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1B023E">
        <w:rPr>
          <w:rFonts w:ascii="Arial" w:hAnsi="Arial" w:cs="Arial"/>
          <w:color w:val="000000"/>
          <w:sz w:val="22"/>
          <w:szCs w:val="18"/>
        </w:rPr>
        <w:t>Platina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B023E">
        <w:rPr>
          <w:rFonts w:ascii="Arial" w:hAnsi="Arial" w:cs="Arial"/>
          <w:sz w:val="20"/>
          <w:szCs w:val="20"/>
        </w:rPr>
        <w:t>Platina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54" w:rsidRDefault="00F71E54" w:rsidP="009F32CD">
      <w:r>
        <w:separator/>
      </w:r>
    </w:p>
  </w:endnote>
  <w:endnote w:type="continuationSeparator" w:id="0">
    <w:p w:rsidR="00F71E54" w:rsidRDefault="00F71E5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54" w:rsidRDefault="00F71E54" w:rsidP="009F32CD">
      <w:r>
        <w:separator/>
      </w:r>
    </w:p>
  </w:footnote>
  <w:footnote w:type="continuationSeparator" w:id="0">
    <w:p w:rsidR="00F71E54" w:rsidRDefault="00F71E5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1B023E">
      <w:rPr>
        <w:rFonts w:ascii="Arial" w:hAnsi="Arial" w:cs="Arial"/>
        <w:color w:val="000000"/>
        <w:sz w:val="22"/>
        <w:szCs w:val="18"/>
      </w:rPr>
      <w:t>Platina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23E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B023E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71E54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B5E8-A900-46F4-84D2-959535FB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2018-01-09T17:50:00Z</dcterms:modified>
</cp:coreProperties>
</file>