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D746FB">
        <w:rPr>
          <w:rFonts w:ascii="Arial" w:hAnsi="Arial" w:cs="Arial"/>
          <w:color w:val="000000"/>
          <w:sz w:val="22"/>
          <w:szCs w:val="18"/>
        </w:rPr>
        <w:t>Laranja Clássico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746FB">
        <w:rPr>
          <w:rFonts w:ascii="Arial" w:hAnsi="Arial" w:cs="Arial"/>
          <w:sz w:val="20"/>
          <w:szCs w:val="20"/>
        </w:rPr>
        <w:t>Laranja Clássico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D746FB">
      <w:rPr>
        <w:rFonts w:ascii="Arial" w:hAnsi="Arial" w:cs="Arial"/>
        <w:color w:val="000000"/>
        <w:sz w:val="22"/>
        <w:szCs w:val="18"/>
      </w:rPr>
      <w:t>Laranja Clássico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746FB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E15D4-6D15-4B8C-8DB8-8C4F1C9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D1C1-CA2C-4047-943E-30F77B96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2113</Words>
  <Characters>11415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13501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2017-12-14T19:32:00Z</dcterms:modified>
</cp:coreProperties>
</file>