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0634CA">
        <w:rPr>
          <w:rFonts w:ascii="Arial" w:hAnsi="Arial" w:cs="Arial"/>
          <w:color w:val="000000"/>
          <w:sz w:val="22"/>
          <w:szCs w:val="18"/>
        </w:rPr>
        <w:t>Pêssego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634CA">
        <w:rPr>
          <w:rFonts w:ascii="Arial" w:hAnsi="Arial" w:cs="Arial"/>
          <w:sz w:val="20"/>
          <w:szCs w:val="20"/>
        </w:rPr>
        <w:t>Pêssego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0634CA">
      <w:rPr>
        <w:rFonts w:ascii="Arial" w:hAnsi="Arial" w:cs="Arial"/>
        <w:color w:val="000000"/>
        <w:sz w:val="22"/>
        <w:szCs w:val="18"/>
      </w:rPr>
      <w:t>Pêssego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634CA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F969-1F29-4F79-8A88-50D05425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1887</Words>
  <Characters>11624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2017-12-13T19:59:00Z</dcterms:modified>
</cp:coreProperties>
</file>